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EC62CF" w:rsidRPr="00D81FD4" w:rsidTr="002846D3">
        <w:trPr>
          <w:trHeight w:hRule="exact" w:val="1528"/>
        </w:trPr>
        <w:tc>
          <w:tcPr>
            <w:tcW w:w="143" w:type="dxa"/>
          </w:tcPr>
          <w:p w:rsidR="00EC62CF" w:rsidRDefault="00EC62CF"/>
        </w:tc>
        <w:tc>
          <w:tcPr>
            <w:tcW w:w="284" w:type="dxa"/>
          </w:tcPr>
          <w:p w:rsidR="00EC62CF" w:rsidRDefault="00EC62CF"/>
        </w:tc>
        <w:tc>
          <w:tcPr>
            <w:tcW w:w="721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851" w:type="dxa"/>
          </w:tcPr>
          <w:p w:rsidR="00EC62CF" w:rsidRDefault="00EC62CF"/>
        </w:tc>
        <w:tc>
          <w:tcPr>
            <w:tcW w:w="540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</w:t>
            </w:r>
            <w:r w:rsidR="00416BF6" w:rsidRPr="00416BF6">
              <w:rPr>
                <w:rFonts w:ascii="Times New Roman" w:hAnsi="Times New Roman" w:cs="Times New Roman"/>
                <w:color w:val="000000"/>
                <w:lang w:val="ru-RU"/>
              </w:rPr>
              <w:t>29.03.2021 №57.</w:t>
            </w:r>
          </w:p>
        </w:tc>
      </w:tr>
      <w:tr w:rsidR="00EC62CF" w:rsidRPr="00D81FD4" w:rsidTr="002846D3">
        <w:trPr>
          <w:trHeight w:hRule="exact" w:val="138"/>
        </w:trPr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Tr="002846D3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C62CF" w:rsidRPr="00D81FD4" w:rsidTr="002846D3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62CF" w:rsidRPr="005B1985" w:rsidRDefault="005B19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1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«Политологии, социально-гуманитарных дисциплин и иностранных языков»</w:t>
            </w:r>
          </w:p>
        </w:tc>
      </w:tr>
      <w:tr w:rsidR="00EC62CF" w:rsidRPr="00D81FD4" w:rsidTr="002846D3">
        <w:trPr>
          <w:trHeight w:hRule="exact" w:val="211"/>
        </w:trPr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Tr="002846D3">
        <w:trPr>
          <w:trHeight w:hRule="exact" w:val="277"/>
        </w:trPr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C62CF" w:rsidTr="002846D3">
        <w:trPr>
          <w:trHeight w:hRule="exact" w:val="138"/>
        </w:trPr>
        <w:tc>
          <w:tcPr>
            <w:tcW w:w="143" w:type="dxa"/>
          </w:tcPr>
          <w:p w:rsidR="00EC62CF" w:rsidRDefault="00EC62CF"/>
        </w:tc>
        <w:tc>
          <w:tcPr>
            <w:tcW w:w="284" w:type="dxa"/>
          </w:tcPr>
          <w:p w:rsidR="00EC62CF" w:rsidRDefault="00EC62CF"/>
        </w:tc>
        <w:tc>
          <w:tcPr>
            <w:tcW w:w="721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851" w:type="dxa"/>
          </w:tcPr>
          <w:p w:rsidR="00EC62CF" w:rsidRDefault="00EC62CF"/>
        </w:tc>
        <w:tc>
          <w:tcPr>
            <w:tcW w:w="285" w:type="dxa"/>
          </w:tcPr>
          <w:p w:rsidR="00EC62CF" w:rsidRDefault="00EC62CF"/>
        </w:tc>
        <w:tc>
          <w:tcPr>
            <w:tcW w:w="1277" w:type="dxa"/>
          </w:tcPr>
          <w:p w:rsidR="00EC62CF" w:rsidRDefault="00EC62CF"/>
        </w:tc>
        <w:tc>
          <w:tcPr>
            <w:tcW w:w="1002" w:type="dxa"/>
          </w:tcPr>
          <w:p w:rsidR="00EC62CF" w:rsidRDefault="00EC62CF"/>
        </w:tc>
        <w:tc>
          <w:tcPr>
            <w:tcW w:w="2839" w:type="dxa"/>
          </w:tcPr>
          <w:p w:rsidR="00EC62CF" w:rsidRDefault="00EC62CF"/>
        </w:tc>
      </w:tr>
      <w:tr w:rsidR="00EC62CF" w:rsidRPr="00D81FD4" w:rsidTr="002846D3">
        <w:trPr>
          <w:trHeight w:hRule="exact" w:val="277"/>
        </w:trPr>
        <w:tc>
          <w:tcPr>
            <w:tcW w:w="143" w:type="dxa"/>
          </w:tcPr>
          <w:p w:rsidR="00EC62CF" w:rsidRDefault="00EC62CF"/>
        </w:tc>
        <w:tc>
          <w:tcPr>
            <w:tcW w:w="284" w:type="dxa"/>
          </w:tcPr>
          <w:p w:rsidR="00EC62CF" w:rsidRDefault="00EC62CF"/>
        </w:tc>
        <w:tc>
          <w:tcPr>
            <w:tcW w:w="721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851" w:type="dxa"/>
          </w:tcPr>
          <w:p w:rsidR="00EC62CF" w:rsidRDefault="00EC62CF"/>
        </w:tc>
        <w:tc>
          <w:tcPr>
            <w:tcW w:w="285" w:type="dxa"/>
          </w:tcPr>
          <w:p w:rsidR="00EC62CF" w:rsidRDefault="00EC62CF"/>
        </w:tc>
        <w:tc>
          <w:tcPr>
            <w:tcW w:w="1277" w:type="dxa"/>
          </w:tcPr>
          <w:p w:rsidR="00EC62CF" w:rsidRDefault="00EC62CF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EC62CF" w:rsidRPr="00D81FD4" w:rsidTr="002846D3">
        <w:trPr>
          <w:trHeight w:hRule="exact" w:val="138"/>
        </w:trPr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Tr="002846D3">
        <w:trPr>
          <w:trHeight w:hRule="exact" w:val="277"/>
        </w:trPr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EC62CF" w:rsidTr="002846D3">
        <w:trPr>
          <w:trHeight w:hRule="exact" w:val="138"/>
        </w:trPr>
        <w:tc>
          <w:tcPr>
            <w:tcW w:w="143" w:type="dxa"/>
          </w:tcPr>
          <w:p w:rsidR="00EC62CF" w:rsidRDefault="00EC62CF"/>
        </w:tc>
        <w:tc>
          <w:tcPr>
            <w:tcW w:w="284" w:type="dxa"/>
          </w:tcPr>
          <w:p w:rsidR="00EC62CF" w:rsidRDefault="00EC62CF"/>
        </w:tc>
        <w:tc>
          <w:tcPr>
            <w:tcW w:w="721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851" w:type="dxa"/>
          </w:tcPr>
          <w:p w:rsidR="00EC62CF" w:rsidRDefault="00EC62CF"/>
        </w:tc>
        <w:tc>
          <w:tcPr>
            <w:tcW w:w="285" w:type="dxa"/>
          </w:tcPr>
          <w:p w:rsidR="00EC62CF" w:rsidRDefault="00EC62CF"/>
        </w:tc>
        <w:tc>
          <w:tcPr>
            <w:tcW w:w="1277" w:type="dxa"/>
          </w:tcPr>
          <w:p w:rsidR="00EC62CF" w:rsidRDefault="00EC62CF"/>
        </w:tc>
        <w:tc>
          <w:tcPr>
            <w:tcW w:w="1002" w:type="dxa"/>
          </w:tcPr>
          <w:p w:rsidR="00EC62CF" w:rsidRDefault="00EC62CF"/>
        </w:tc>
        <w:tc>
          <w:tcPr>
            <w:tcW w:w="2839" w:type="dxa"/>
          </w:tcPr>
          <w:p w:rsidR="00EC62CF" w:rsidRDefault="00EC62CF"/>
        </w:tc>
      </w:tr>
      <w:tr w:rsidR="00EC62CF" w:rsidTr="002846D3">
        <w:trPr>
          <w:trHeight w:hRule="exact" w:val="277"/>
        </w:trPr>
        <w:tc>
          <w:tcPr>
            <w:tcW w:w="143" w:type="dxa"/>
          </w:tcPr>
          <w:p w:rsidR="00EC62CF" w:rsidRDefault="00EC62CF"/>
        </w:tc>
        <w:tc>
          <w:tcPr>
            <w:tcW w:w="284" w:type="dxa"/>
          </w:tcPr>
          <w:p w:rsidR="00EC62CF" w:rsidRDefault="00EC62CF"/>
        </w:tc>
        <w:tc>
          <w:tcPr>
            <w:tcW w:w="721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851" w:type="dxa"/>
          </w:tcPr>
          <w:p w:rsidR="00EC62CF" w:rsidRDefault="00EC62CF"/>
        </w:tc>
        <w:tc>
          <w:tcPr>
            <w:tcW w:w="285" w:type="dxa"/>
          </w:tcPr>
          <w:p w:rsidR="00EC62CF" w:rsidRDefault="00EC62CF"/>
        </w:tc>
        <w:tc>
          <w:tcPr>
            <w:tcW w:w="1277" w:type="dxa"/>
          </w:tcPr>
          <w:p w:rsidR="00EC62CF" w:rsidRDefault="00EC62CF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CF6C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</w:tc>
      </w:tr>
      <w:tr w:rsidR="00EC62CF" w:rsidTr="002846D3">
        <w:trPr>
          <w:trHeight w:hRule="exact" w:val="277"/>
        </w:trPr>
        <w:tc>
          <w:tcPr>
            <w:tcW w:w="143" w:type="dxa"/>
          </w:tcPr>
          <w:p w:rsidR="00EC62CF" w:rsidRDefault="00EC62CF"/>
        </w:tc>
        <w:tc>
          <w:tcPr>
            <w:tcW w:w="284" w:type="dxa"/>
          </w:tcPr>
          <w:p w:rsidR="00EC62CF" w:rsidRDefault="00EC62CF"/>
        </w:tc>
        <w:tc>
          <w:tcPr>
            <w:tcW w:w="721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851" w:type="dxa"/>
          </w:tcPr>
          <w:p w:rsidR="00EC62CF" w:rsidRDefault="00EC62CF"/>
        </w:tc>
        <w:tc>
          <w:tcPr>
            <w:tcW w:w="285" w:type="dxa"/>
          </w:tcPr>
          <w:p w:rsidR="00EC62CF" w:rsidRDefault="00EC62CF"/>
        </w:tc>
        <w:tc>
          <w:tcPr>
            <w:tcW w:w="1277" w:type="dxa"/>
          </w:tcPr>
          <w:p w:rsidR="00EC62CF" w:rsidRDefault="00EC62CF"/>
        </w:tc>
        <w:tc>
          <w:tcPr>
            <w:tcW w:w="1002" w:type="dxa"/>
          </w:tcPr>
          <w:p w:rsidR="00EC62CF" w:rsidRDefault="00EC62CF"/>
        </w:tc>
        <w:tc>
          <w:tcPr>
            <w:tcW w:w="2839" w:type="dxa"/>
          </w:tcPr>
          <w:p w:rsidR="00EC62CF" w:rsidRDefault="00EC62CF"/>
        </w:tc>
      </w:tr>
      <w:tr w:rsidR="00EC62CF" w:rsidTr="002846D3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C62CF" w:rsidRPr="00D81FD4" w:rsidTr="002846D3">
        <w:trPr>
          <w:trHeight w:hRule="exact" w:val="1135"/>
        </w:trPr>
        <w:tc>
          <w:tcPr>
            <w:tcW w:w="143" w:type="dxa"/>
          </w:tcPr>
          <w:p w:rsidR="00EC62CF" w:rsidRDefault="00EC62CF"/>
        </w:tc>
        <w:tc>
          <w:tcPr>
            <w:tcW w:w="284" w:type="dxa"/>
          </w:tcPr>
          <w:p w:rsidR="00EC62CF" w:rsidRDefault="00EC62CF"/>
        </w:tc>
        <w:tc>
          <w:tcPr>
            <w:tcW w:w="721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Современные религиозные течения</w:t>
            </w:r>
          </w:p>
          <w:p w:rsidR="00EC62CF" w:rsidRPr="00416BF6" w:rsidRDefault="000F58F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Б1.В.01.ДВ.01.01</w:t>
            </w:r>
          </w:p>
        </w:tc>
        <w:tc>
          <w:tcPr>
            <w:tcW w:w="283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Tr="002846D3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C62CF" w:rsidRPr="00D81FD4" w:rsidTr="002846D3">
        <w:trPr>
          <w:trHeight w:hRule="exact" w:val="1389"/>
        </w:trPr>
        <w:tc>
          <w:tcPr>
            <w:tcW w:w="143" w:type="dxa"/>
          </w:tcPr>
          <w:p w:rsidR="00EC62CF" w:rsidRDefault="00EC62CF"/>
        </w:tc>
        <w:tc>
          <w:tcPr>
            <w:tcW w:w="284" w:type="dxa"/>
          </w:tcPr>
          <w:p w:rsidR="00EC62CF" w:rsidRDefault="00EC62CF"/>
        </w:tc>
        <w:tc>
          <w:tcPr>
            <w:tcW w:w="981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41.03.04 Политология (высшее образование - бакалавриат)</w:t>
            </w:r>
          </w:p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«Политология»</w:t>
            </w:r>
          </w:p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C62CF" w:rsidRPr="00D81FD4" w:rsidTr="002846D3">
        <w:trPr>
          <w:trHeight w:hRule="exact" w:val="138"/>
        </w:trPr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RPr="00D81FD4" w:rsidTr="002846D3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EC62CF" w:rsidRPr="00D81FD4" w:rsidTr="002846D3">
        <w:trPr>
          <w:trHeight w:hRule="exact" w:val="416"/>
        </w:trPr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Tr="002846D3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EC62CF" w:rsidRDefault="00EC62CF"/>
        </w:tc>
        <w:tc>
          <w:tcPr>
            <w:tcW w:w="285" w:type="dxa"/>
          </w:tcPr>
          <w:p w:rsidR="00EC62CF" w:rsidRDefault="00EC62CF"/>
        </w:tc>
        <w:tc>
          <w:tcPr>
            <w:tcW w:w="1277" w:type="dxa"/>
          </w:tcPr>
          <w:p w:rsidR="00EC62CF" w:rsidRDefault="00EC62CF"/>
        </w:tc>
        <w:tc>
          <w:tcPr>
            <w:tcW w:w="1002" w:type="dxa"/>
          </w:tcPr>
          <w:p w:rsidR="00EC62CF" w:rsidRDefault="00EC62CF"/>
        </w:tc>
        <w:tc>
          <w:tcPr>
            <w:tcW w:w="2839" w:type="dxa"/>
          </w:tcPr>
          <w:p w:rsidR="00EC62CF" w:rsidRDefault="00EC62CF"/>
        </w:tc>
      </w:tr>
      <w:tr w:rsidR="00EC62CF" w:rsidTr="002846D3">
        <w:trPr>
          <w:trHeight w:hRule="exact" w:val="155"/>
        </w:trPr>
        <w:tc>
          <w:tcPr>
            <w:tcW w:w="143" w:type="dxa"/>
          </w:tcPr>
          <w:p w:rsidR="00EC62CF" w:rsidRDefault="00EC62CF"/>
        </w:tc>
        <w:tc>
          <w:tcPr>
            <w:tcW w:w="284" w:type="dxa"/>
          </w:tcPr>
          <w:p w:rsidR="00EC62CF" w:rsidRDefault="00EC62CF"/>
        </w:tc>
        <w:tc>
          <w:tcPr>
            <w:tcW w:w="721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851" w:type="dxa"/>
          </w:tcPr>
          <w:p w:rsidR="00EC62CF" w:rsidRDefault="00EC62CF"/>
        </w:tc>
        <w:tc>
          <w:tcPr>
            <w:tcW w:w="285" w:type="dxa"/>
          </w:tcPr>
          <w:p w:rsidR="00EC62CF" w:rsidRDefault="00EC62CF"/>
        </w:tc>
        <w:tc>
          <w:tcPr>
            <w:tcW w:w="1277" w:type="dxa"/>
          </w:tcPr>
          <w:p w:rsidR="00EC62CF" w:rsidRDefault="00EC62CF"/>
        </w:tc>
        <w:tc>
          <w:tcPr>
            <w:tcW w:w="1002" w:type="dxa"/>
          </w:tcPr>
          <w:p w:rsidR="00EC62CF" w:rsidRDefault="00EC62CF"/>
        </w:tc>
        <w:tc>
          <w:tcPr>
            <w:tcW w:w="2839" w:type="dxa"/>
          </w:tcPr>
          <w:p w:rsidR="00EC62CF" w:rsidRDefault="00EC62CF"/>
        </w:tc>
      </w:tr>
      <w:tr w:rsidR="00EC62CF" w:rsidRPr="00D81FD4" w:rsidTr="002846D3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EC62CF" w:rsidRPr="00D81FD4" w:rsidTr="002846D3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EC62CF" w:rsidRPr="00D81FD4" w:rsidTr="002846D3">
        <w:trPr>
          <w:trHeight w:hRule="exact" w:val="280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Tr="002846D3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EC62CF" w:rsidTr="002846D3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62CF" w:rsidRDefault="00EC62CF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EC62CF"/>
        </w:tc>
      </w:tr>
      <w:tr w:rsidR="00EC62CF" w:rsidTr="002846D3">
        <w:trPr>
          <w:trHeight w:hRule="exact" w:val="124"/>
        </w:trPr>
        <w:tc>
          <w:tcPr>
            <w:tcW w:w="143" w:type="dxa"/>
          </w:tcPr>
          <w:p w:rsidR="00EC62CF" w:rsidRDefault="00EC62CF"/>
        </w:tc>
        <w:tc>
          <w:tcPr>
            <w:tcW w:w="284" w:type="dxa"/>
          </w:tcPr>
          <w:p w:rsidR="00EC62CF" w:rsidRDefault="00EC62CF"/>
        </w:tc>
        <w:tc>
          <w:tcPr>
            <w:tcW w:w="721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1419" w:type="dxa"/>
          </w:tcPr>
          <w:p w:rsidR="00EC62CF" w:rsidRDefault="00EC62CF"/>
        </w:tc>
        <w:tc>
          <w:tcPr>
            <w:tcW w:w="851" w:type="dxa"/>
          </w:tcPr>
          <w:p w:rsidR="00EC62CF" w:rsidRDefault="00EC62CF"/>
        </w:tc>
        <w:tc>
          <w:tcPr>
            <w:tcW w:w="285" w:type="dxa"/>
          </w:tcPr>
          <w:p w:rsidR="00EC62CF" w:rsidRDefault="00EC62CF"/>
        </w:tc>
        <w:tc>
          <w:tcPr>
            <w:tcW w:w="1277" w:type="dxa"/>
          </w:tcPr>
          <w:p w:rsidR="00EC62CF" w:rsidRDefault="00EC62CF"/>
        </w:tc>
        <w:tc>
          <w:tcPr>
            <w:tcW w:w="1002" w:type="dxa"/>
          </w:tcPr>
          <w:p w:rsidR="00EC62CF" w:rsidRDefault="00EC62CF"/>
        </w:tc>
        <w:tc>
          <w:tcPr>
            <w:tcW w:w="2839" w:type="dxa"/>
          </w:tcPr>
          <w:p w:rsidR="00EC62CF" w:rsidRDefault="00EC62CF"/>
        </w:tc>
      </w:tr>
      <w:tr w:rsidR="00EC62CF" w:rsidRPr="00D81FD4" w:rsidTr="002846D3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EC62CF" w:rsidRPr="00D81FD4" w:rsidTr="002846D3">
        <w:trPr>
          <w:trHeight w:hRule="exact" w:val="577"/>
        </w:trPr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RPr="00D81FD4" w:rsidTr="002846D3">
        <w:trPr>
          <w:trHeight w:hRule="exact" w:val="1497"/>
        </w:trPr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2846D3" w:rsidTr="002846D3">
        <w:trPr>
          <w:trHeight w:hRule="exact" w:val="277"/>
        </w:trPr>
        <w:tc>
          <w:tcPr>
            <w:tcW w:w="143" w:type="dxa"/>
          </w:tcPr>
          <w:p w:rsidR="002846D3" w:rsidRPr="00416BF6" w:rsidRDefault="002846D3" w:rsidP="002846D3">
            <w:pPr>
              <w:rPr>
                <w:lang w:val="ru-RU"/>
              </w:rPr>
            </w:pPr>
          </w:p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6D3" w:rsidRDefault="002846D3" w:rsidP="002846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2846D3" w:rsidTr="002846D3">
        <w:trPr>
          <w:trHeight w:hRule="exact" w:val="138"/>
        </w:trPr>
        <w:tc>
          <w:tcPr>
            <w:tcW w:w="143" w:type="dxa"/>
          </w:tcPr>
          <w:p w:rsidR="002846D3" w:rsidRDefault="002846D3" w:rsidP="002846D3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6D3" w:rsidRDefault="002846D3" w:rsidP="002846D3"/>
        </w:tc>
      </w:tr>
      <w:tr w:rsidR="002846D3" w:rsidTr="002846D3">
        <w:trPr>
          <w:trHeight w:hRule="exact" w:val="1666"/>
        </w:trPr>
        <w:tc>
          <w:tcPr>
            <w:tcW w:w="143" w:type="dxa"/>
          </w:tcPr>
          <w:p w:rsidR="002846D3" w:rsidRDefault="002846D3" w:rsidP="002846D3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81FD4" w:rsidRPr="00D81FD4" w:rsidRDefault="00D81FD4" w:rsidP="00D81FD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1F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очно-заочной формы обучения 2020 года набора</w:t>
            </w:r>
          </w:p>
          <w:p w:rsidR="00D81FD4" w:rsidRDefault="00D81FD4" w:rsidP="00284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846D3" w:rsidRPr="00E3764A" w:rsidRDefault="002846D3" w:rsidP="002846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Pr="00237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Pr="00237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2846D3" w:rsidRPr="00E3764A" w:rsidRDefault="002846D3" w:rsidP="002846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846D3" w:rsidRPr="00A80DF9" w:rsidRDefault="002846D3" w:rsidP="002846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0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EC62CF" w:rsidRDefault="000F58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EC62C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C62CF" w:rsidRPr="00416BF6" w:rsidRDefault="00EC6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к.полит.н., доцент _________________ /Пыхтеева Елена Викторовна/</w:t>
            </w:r>
          </w:p>
          <w:p w:rsidR="00EC62CF" w:rsidRPr="00416BF6" w:rsidRDefault="00EC6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B1985" w:rsidRDefault="005B1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EC62CF" w:rsidRDefault="00CF6C6E">
            <w:pPr>
              <w:spacing w:after="0" w:line="240" w:lineRule="auto"/>
              <w:rPr>
                <w:sz w:val="24"/>
                <w:szCs w:val="24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26 марта 2021г. №8</w:t>
            </w:r>
          </w:p>
        </w:tc>
      </w:tr>
      <w:tr w:rsidR="00EC62CF" w:rsidRPr="00D81FD4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EC62CF" w:rsidRPr="00416BF6" w:rsidRDefault="000F58FB">
      <w:pPr>
        <w:rPr>
          <w:sz w:val="0"/>
          <w:szCs w:val="0"/>
          <w:lang w:val="ru-RU"/>
        </w:rPr>
      </w:pPr>
      <w:r w:rsidRPr="00416B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C62CF">
        <w:trPr>
          <w:trHeight w:hRule="exact" w:val="555"/>
        </w:trPr>
        <w:tc>
          <w:tcPr>
            <w:tcW w:w="9640" w:type="dxa"/>
          </w:tcPr>
          <w:p w:rsidR="00EC62CF" w:rsidRDefault="00EC62CF"/>
        </w:tc>
      </w:tr>
      <w:tr w:rsidR="00EC62C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C62CF" w:rsidRDefault="000F58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D81FD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C62CF" w:rsidRPr="00D81FD4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F6C6E"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очная на 202</w:t>
            </w:r>
            <w:r w:rsidR="00DE4B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DE4B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</w:t>
            </w:r>
            <w:r w:rsidRPr="000F5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29.03.2021 №57;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религиозные течения» в течение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EC62CF" w:rsidRPr="00416BF6" w:rsidRDefault="000F58FB">
      <w:pPr>
        <w:rPr>
          <w:sz w:val="0"/>
          <w:szCs w:val="0"/>
          <w:lang w:val="ru-RU"/>
        </w:rPr>
      </w:pPr>
      <w:r w:rsidRPr="00416B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D81FD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Б1.В.01.ДВ.01.01 «Современные религиозные течения».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C62CF" w:rsidRPr="00D81FD4">
        <w:trPr>
          <w:trHeight w:hRule="exact" w:val="139"/>
        </w:trPr>
        <w:tc>
          <w:tcPr>
            <w:tcW w:w="9640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RPr="00D81FD4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религиозные течения»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C62CF" w:rsidRPr="00D81F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ПК-8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стандартные информационные и информационно- аналитические тексты по общественно-политической проблематике</w:t>
            </w:r>
          </w:p>
        </w:tc>
      </w:tr>
      <w:tr w:rsidR="00EC62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EC6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C62CF" w:rsidRPr="00D81F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процессы осуществления поиска, сбора информации для решения поставленных задач</w:t>
            </w:r>
          </w:p>
        </w:tc>
      </w:tr>
      <w:tr w:rsidR="00EC62CF" w:rsidRPr="00D81F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процессы осуществления обработки, анализа информации для решения поставленных задач</w:t>
            </w:r>
          </w:p>
        </w:tc>
      </w:tr>
      <w:tr w:rsidR="00EC62CF" w:rsidRPr="00D81F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знать процессы осуществления хранения информации для решения поставленных задач</w:t>
            </w:r>
          </w:p>
        </w:tc>
      </w:tr>
      <w:tr w:rsidR="00EC62CF" w:rsidRPr="00D81F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ПК-8.4 уметь устанавливать профессиональные контакты, деловые отношения с представителями органов государственной власти, местного самоуправления, политических партий, общественных организаций, СМИ</w:t>
            </w:r>
          </w:p>
        </w:tc>
      </w:tr>
      <w:tr w:rsidR="00EC62CF" w:rsidRPr="00D81F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ПК-8.5 уметь использовать в профессиональной деятельности специальное программное обеспечение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-технологии</w:t>
            </w:r>
          </w:p>
        </w:tc>
      </w:tr>
      <w:tr w:rsidR="00EC62CF" w:rsidRPr="00D81F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ПК-8.6 уметь осуществлять взаимодействие со средствами массовой информации, включая работу в сети Интернет</w:t>
            </w:r>
          </w:p>
        </w:tc>
      </w:tr>
      <w:tr w:rsidR="00EC62CF" w:rsidRPr="00D81F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ПК-8.7 владеть навыками распространения информации с помощью различных средств и каналов массового и индивидуального информирования, в проведении информационных кампаний</w:t>
            </w:r>
          </w:p>
        </w:tc>
      </w:tr>
      <w:tr w:rsidR="00EC62CF" w:rsidRPr="00D81FD4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ПК-8.8 владеть навыками ведения эффективной коммуникации в ходе выполнения поставленных задач в рамках профессиональной деятельности</w:t>
            </w:r>
          </w:p>
        </w:tc>
      </w:tr>
      <w:tr w:rsidR="00EC62CF" w:rsidRPr="00D81F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ПК-8.9 владеть навыками поддержания профессиональны контактов, деловы отношений с представителями органов государственной власти, местного самоуправления, политических партий, общественных организаций, СМИ</w:t>
            </w:r>
          </w:p>
        </w:tc>
      </w:tr>
      <w:tr w:rsidR="00EC62CF" w:rsidRPr="00D81FD4">
        <w:trPr>
          <w:trHeight w:hRule="exact" w:val="277"/>
        </w:trPr>
        <w:tc>
          <w:tcPr>
            <w:tcW w:w="9640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RPr="00D81FD4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EC62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EC6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C62CF" w:rsidRPr="00D81FD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закономерности развития мировой истории и культуры</w:t>
            </w:r>
          </w:p>
        </w:tc>
      </w:tr>
      <w:tr w:rsidR="00EC62CF" w:rsidRPr="00D81FD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основные философские, этические школы и концепции</w:t>
            </w:r>
          </w:p>
        </w:tc>
      </w:tr>
      <w:tr w:rsidR="00EC62CF" w:rsidRPr="00D81FD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знать современные тенденции развития цивилизации</w:t>
            </w:r>
          </w:p>
        </w:tc>
      </w:tr>
      <w:tr w:rsidR="00EC62CF" w:rsidRPr="00D81FD4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рассматривать явление культуры в его историческом контексте</w:t>
            </w:r>
          </w:p>
        </w:tc>
      </w:tr>
    </w:tbl>
    <w:p w:rsidR="00EC62CF" w:rsidRPr="00416BF6" w:rsidRDefault="000F58FB">
      <w:pPr>
        <w:rPr>
          <w:sz w:val="0"/>
          <w:szCs w:val="0"/>
          <w:lang w:val="ru-RU"/>
        </w:rPr>
      </w:pPr>
      <w:r w:rsidRPr="00416B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EC62CF" w:rsidRPr="00D81FD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УК-5.5 уметь анализировать исторические,  философские источники, памятники искусства</w:t>
            </w:r>
          </w:p>
        </w:tc>
      </w:tr>
      <w:tr w:rsidR="00EC62CF" w:rsidRPr="00D81FD4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уметь выявлять и осмыслять современные тенденции развития общества</w:t>
            </w:r>
          </w:p>
        </w:tc>
      </w:tr>
      <w:tr w:rsidR="00EC62CF" w:rsidRPr="00D81FD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УК-5.7 владеть навыками анализа и интерпретации явлений культуры в их историческом контексте</w:t>
            </w:r>
          </w:p>
        </w:tc>
      </w:tr>
      <w:tr w:rsidR="00EC62CF" w:rsidRPr="00D81FD4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УК-5.8 владеть навыками анализа исторических,  философских источников, памятников культуры</w:t>
            </w:r>
          </w:p>
        </w:tc>
      </w:tr>
      <w:tr w:rsidR="00EC62CF" w:rsidRPr="00D81FD4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УК-5.9 владеть навыками деятельности в поликультурной среде</w:t>
            </w:r>
          </w:p>
        </w:tc>
      </w:tr>
      <w:tr w:rsidR="00EC62CF" w:rsidRPr="00D81FD4">
        <w:trPr>
          <w:trHeight w:hRule="exact" w:val="416"/>
        </w:trPr>
        <w:tc>
          <w:tcPr>
            <w:tcW w:w="3970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RPr="00D81FD4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C62CF" w:rsidRPr="00D81FD4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EC6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Б1.В.01.ДВ.01.01 «Современные религиозные течения» относится к обязательной части, является дисциплиной Блока Б1. </w:t>
            </w:r>
            <w:r w:rsidRPr="00DE4B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Консультативный модуль. Информационно-коммуникативный модуль 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  <w:tr w:rsidR="00EC62CF" w:rsidRPr="00D81FD4">
        <w:trPr>
          <w:trHeight w:hRule="exact" w:val="138"/>
        </w:trPr>
        <w:tc>
          <w:tcPr>
            <w:tcW w:w="3970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 w:rsidRPr="00D81FD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C62C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Default="00EC62CF"/>
        </w:tc>
      </w:tr>
      <w:tr w:rsidR="00EC62CF" w:rsidRPr="00D81FD4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Pr="00416BF6" w:rsidRDefault="000F58FB">
            <w:pPr>
              <w:spacing w:after="0" w:line="240" w:lineRule="auto"/>
              <w:jc w:val="center"/>
              <w:rPr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lang w:val="ru-RU"/>
              </w:rPr>
              <w:t>Деловое общение в политике</w:t>
            </w:r>
          </w:p>
          <w:p w:rsidR="00EC62CF" w:rsidRPr="00416BF6" w:rsidRDefault="000F58FB">
            <w:pPr>
              <w:spacing w:after="0" w:line="240" w:lineRule="auto"/>
              <w:jc w:val="center"/>
              <w:rPr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lang w:val="ru-RU"/>
              </w:rPr>
              <w:t>История международных отношений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Pr="00416BF6" w:rsidRDefault="00EC62CF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УК-5, ПК-8</w:t>
            </w:r>
          </w:p>
        </w:tc>
      </w:tr>
      <w:tr w:rsidR="00EC62CF">
        <w:trPr>
          <w:trHeight w:hRule="exact" w:val="138"/>
        </w:trPr>
        <w:tc>
          <w:tcPr>
            <w:tcW w:w="3970" w:type="dxa"/>
          </w:tcPr>
          <w:p w:rsidR="00EC62CF" w:rsidRDefault="00EC62CF"/>
        </w:tc>
        <w:tc>
          <w:tcPr>
            <w:tcW w:w="1702" w:type="dxa"/>
          </w:tcPr>
          <w:p w:rsidR="00EC62CF" w:rsidRDefault="00EC62CF"/>
        </w:tc>
        <w:tc>
          <w:tcPr>
            <w:tcW w:w="1702" w:type="dxa"/>
          </w:tcPr>
          <w:p w:rsidR="00EC62CF" w:rsidRDefault="00EC62CF"/>
        </w:tc>
        <w:tc>
          <w:tcPr>
            <w:tcW w:w="426" w:type="dxa"/>
          </w:tcPr>
          <w:p w:rsidR="00EC62CF" w:rsidRDefault="00EC62CF"/>
        </w:tc>
        <w:tc>
          <w:tcPr>
            <w:tcW w:w="710" w:type="dxa"/>
          </w:tcPr>
          <w:p w:rsidR="00EC62CF" w:rsidRDefault="00EC62CF"/>
        </w:tc>
        <w:tc>
          <w:tcPr>
            <w:tcW w:w="143" w:type="dxa"/>
          </w:tcPr>
          <w:p w:rsidR="00EC62CF" w:rsidRDefault="00EC62CF"/>
        </w:tc>
        <w:tc>
          <w:tcPr>
            <w:tcW w:w="993" w:type="dxa"/>
          </w:tcPr>
          <w:p w:rsidR="00EC62CF" w:rsidRDefault="00EC62CF"/>
        </w:tc>
      </w:tr>
      <w:tr w:rsidR="00EC62CF" w:rsidRPr="00D81FD4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C62C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C62CF">
        <w:trPr>
          <w:trHeight w:hRule="exact" w:val="138"/>
        </w:trPr>
        <w:tc>
          <w:tcPr>
            <w:tcW w:w="3970" w:type="dxa"/>
          </w:tcPr>
          <w:p w:rsidR="00EC62CF" w:rsidRDefault="00EC62CF"/>
        </w:tc>
        <w:tc>
          <w:tcPr>
            <w:tcW w:w="1702" w:type="dxa"/>
          </w:tcPr>
          <w:p w:rsidR="00EC62CF" w:rsidRDefault="00EC62CF"/>
        </w:tc>
        <w:tc>
          <w:tcPr>
            <w:tcW w:w="1702" w:type="dxa"/>
          </w:tcPr>
          <w:p w:rsidR="00EC62CF" w:rsidRDefault="00EC62CF"/>
        </w:tc>
        <w:tc>
          <w:tcPr>
            <w:tcW w:w="426" w:type="dxa"/>
          </w:tcPr>
          <w:p w:rsidR="00EC62CF" w:rsidRDefault="00EC62CF"/>
        </w:tc>
        <w:tc>
          <w:tcPr>
            <w:tcW w:w="710" w:type="dxa"/>
          </w:tcPr>
          <w:p w:rsidR="00EC62CF" w:rsidRDefault="00EC62CF"/>
        </w:tc>
        <w:tc>
          <w:tcPr>
            <w:tcW w:w="143" w:type="dxa"/>
          </w:tcPr>
          <w:p w:rsidR="00EC62CF" w:rsidRDefault="00EC62CF"/>
        </w:tc>
        <w:tc>
          <w:tcPr>
            <w:tcW w:w="993" w:type="dxa"/>
          </w:tcPr>
          <w:p w:rsidR="00EC62CF" w:rsidRDefault="00EC62CF"/>
        </w:tc>
      </w:tr>
      <w:tr w:rsidR="00EC62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C62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C62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62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C62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C62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C62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62C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EC62CF">
        <w:trPr>
          <w:trHeight w:hRule="exact" w:val="138"/>
        </w:trPr>
        <w:tc>
          <w:tcPr>
            <w:tcW w:w="3970" w:type="dxa"/>
          </w:tcPr>
          <w:p w:rsidR="00EC62CF" w:rsidRDefault="00EC62CF"/>
        </w:tc>
        <w:tc>
          <w:tcPr>
            <w:tcW w:w="1702" w:type="dxa"/>
          </w:tcPr>
          <w:p w:rsidR="00EC62CF" w:rsidRDefault="00EC62CF"/>
        </w:tc>
        <w:tc>
          <w:tcPr>
            <w:tcW w:w="1702" w:type="dxa"/>
          </w:tcPr>
          <w:p w:rsidR="00EC62CF" w:rsidRDefault="00EC62CF"/>
        </w:tc>
        <w:tc>
          <w:tcPr>
            <w:tcW w:w="426" w:type="dxa"/>
          </w:tcPr>
          <w:p w:rsidR="00EC62CF" w:rsidRDefault="00EC62CF"/>
        </w:tc>
        <w:tc>
          <w:tcPr>
            <w:tcW w:w="710" w:type="dxa"/>
          </w:tcPr>
          <w:p w:rsidR="00EC62CF" w:rsidRDefault="00EC62CF"/>
        </w:tc>
        <w:tc>
          <w:tcPr>
            <w:tcW w:w="143" w:type="dxa"/>
          </w:tcPr>
          <w:p w:rsidR="00EC62CF" w:rsidRDefault="00EC62CF"/>
        </w:tc>
        <w:tc>
          <w:tcPr>
            <w:tcW w:w="993" w:type="dxa"/>
          </w:tcPr>
          <w:p w:rsidR="00EC62CF" w:rsidRDefault="00EC62CF"/>
        </w:tc>
      </w:tr>
      <w:tr w:rsidR="00EC62C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EC62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C62CF" w:rsidRPr="00416BF6" w:rsidRDefault="00EC62C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C62CF">
        <w:trPr>
          <w:trHeight w:hRule="exact" w:val="416"/>
        </w:trPr>
        <w:tc>
          <w:tcPr>
            <w:tcW w:w="3970" w:type="dxa"/>
          </w:tcPr>
          <w:p w:rsidR="00EC62CF" w:rsidRDefault="00EC62CF"/>
        </w:tc>
        <w:tc>
          <w:tcPr>
            <w:tcW w:w="1702" w:type="dxa"/>
          </w:tcPr>
          <w:p w:rsidR="00EC62CF" w:rsidRDefault="00EC62CF"/>
        </w:tc>
        <w:tc>
          <w:tcPr>
            <w:tcW w:w="1702" w:type="dxa"/>
          </w:tcPr>
          <w:p w:rsidR="00EC62CF" w:rsidRDefault="00EC62CF"/>
        </w:tc>
        <w:tc>
          <w:tcPr>
            <w:tcW w:w="426" w:type="dxa"/>
          </w:tcPr>
          <w:p w:rsidR="00EC62CF" w:rsidRDefault="00EC62CF"/>
        </w:tc>
        <w:tc>
          <w:tcPr>
            <w:tcW w:w="710" w:type="dxa"/>
          </w:tcPr>
          <w:p w:rsidR="00EC62CF" w:rsidRDefault="00EC62CF"/>
        </w:tc>
        <w:tc>
          <w:tcPr>
            <w:tcW w:w="143" w:type="dxa"/>
          </w:tcPr>
          <w:p w:rsidR="00EC62CF" w:rsidRDefault="00EC62CF"/>
        </w:tc>
        <w:tc>
          <w:tcPr>
            <w:tcW w:w="993" w:type="dxa"/>
          </w:tcPr>
          <w:p w:rsidR="00EC62CF" w:rsidRDefault="00EC62CF"/>
        </w:tc>
      </w:tr>
      <w:tr w:rsidR="00EC62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C62C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62CF" w:rsidRDefault="00EC62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62CF" w:rsidRDefault="00EC62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62CF" w:rsidRDefault="00EC62C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62CF" w:rsidRDefault="00EC62CF"/>
        </w:tc>
      </w:tr>
      <w:tr w:rsidR="00EC62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Структурные элементы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Концепции происхождения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Национально-государственные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Мировые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C62CF" w:rsidRDefault="000F58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Возникновение христианства.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Христианская догматика и культ.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Православие.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Особенности католицизма и протестантизма.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Церкви и конфессии в современной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Христианская догматика и культ.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Православие.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Особенности католицизма и протестантизма.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Церкви и конфессии в современной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Тема10. Сектанство в России и мире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Структурные элементы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Концепции происхождения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Национально-государственные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Мировые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Возникновение христианства.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Христианская догматика и культ.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Православие.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2C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Особенности католицизма и протестантизма.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Церкви и конфессии в современной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Структурные элементы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Концепции происхождения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Национально-государственные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Мировые религии.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62C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Возникновение христианства.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62C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EC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EC62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C62CF" w:rsidRPr="00D81FD4">
        <w:trPr>
          <w:trHeight w:hRule="exact" w:val="696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EC62C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C62CF" w:rsidRPr="00416BF6" w:rsidRDefault="000F5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EC62CF" w:rsidRPr="00416BF6" w:rsidRDefault="000F58FB">
      <w:pPr>
        <w:rPr>
          <w:sz w:val="0"/>
          <w:szCs w:val="0"/>
          <w:lang w:val="ru-RU"/>
        </w:rPr>
      </w:pPr>
      <w:r w:rsidRPr="00416B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D81FD4">
        <w:trPr>
          <w:trHeight w:hRule="exact" w:val="110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C62CF" w:rsidRPr="00DE4B93" w:rsidRDefault="000F5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DE4B9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C62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EC6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C62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C62CF">
        <w:trPr>
          <w:trHeight w:val="293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Структурные элементы религии.</w:t>
            </w:r>
          </w:p>
        </w:tc>
      </w:tr>
      <w:tr w:rsidR="00EC62C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EC62CF"/>
        </w:tc>
      </w:tr>
      <w:tr w:rsidR="00EC62C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об объекте и предмете религиоведения как науки. Происхождение термина «религия». Теологический, философский и научный подходы к изучению религии. Религиозная вера. Теоретическое и историческое религиоведение. Основные элементы религиозного комплекса. Религиозное сознание. Религиозный культ. Религиозные организации. Религиозная мораль. Значение и необходимость изучения религии.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 изучения религии в наше время.</w:t>
            </w:r>
          </w:p>
        </w:tc>
      </w:tr>
      <w:tr w:rsidR="00EC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Концепции происхождения религии.</w:t>
            </w:r>
          </w:p>
        </w:tc>
      </w:tr>
      <w:tr w:rsidR="00EC62CF">
        <w:trPr>
          <w:trHeight w:hRule="exact" w:val="12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Богословские концепции происхождения религии. Доказательства бытия Бога. Августин Блаженный, Ансельм Кентерберийский, Фома Аквинский, Иммануил Кант, Павел Флоренский. Прамонотеизм. В. Шмидт. Материалистические концепции религии. Религия как социальное явление.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О.Конт, Э.Дюркгейм, К.Маркс, М.Вебер.</w:t>
            </w:r>
          </w:p>
        </w:tc>
      </w:tr>
    </w:tbl>
    <w:p w:rsidR="00EC62CF" w:rsidRDefault="000F58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D81FD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DE4B93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Натуралистические, (биологические) концепции религии. З.Фрейд, К-Г. </w:t>
            </w:r>
            <w:r w:rsidRPr="00DE4B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Юнг, Э. Фромм. </w:t>
            </w: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Философско-научная схема возникновения и развития религии. Ранние исторические формы религии: Тотемизм, фетишизм, магия, анимизм, шаманизм. </w:t>
            </w:r>
            <w:r w:rsidRPr="00DE4B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Славянское язычество.</w:t>
            </w:r>
          </w:p>
        </w:tc>
      </w:tr>
      <w:tr w:rsidR="00EC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Национально-государственные религии.</w:t>
            </w:r>
          </w:p>
        </w:tc>
      </w:tr>
      <w:tr w:rsidR="00EC62CF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национально-государственных религий.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Иудаизм: Происхождение и священные книги иудаизма - Танах, Талмуд. Основные этапы развития иудаизма. Основные догматы иудаизма. Иудейские секты. Караимы. Хасиды. Каббала. Модернизированный иудаизм. Обрядовая сторона иудаизма. Пищевые запреты. Посты. Молитва. Праздники.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Индуизм: Стадии развития: ведические верования, брахманизм, индуизм. Священные книги индуистов. Индуистский пантеон. Важнейшие догматические положения. Касты и варны. География индуизма и общая численность его последователей. Основные направления индуизма: вишнуизм, рамаизм, кришнаизм, шиваизм и шактизм. Реформированный индуизм и неоиндуизм.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Конфуцианство: Кун-цзы (Конфуций) и его философско-этическое учение. Специфические черты конфуциан¬ской религии. Важнейшие книги конфуцианства: У цзин («Пятикнижие») и Сы шу («Четверокнижие»). Этические предписания конфуцианства. Принцип «чжэн мин». Неоконфуцианство.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Даосизм: Появление философской системы даосизма. Основоположники даосского философского учения - Лао-цзы и Чжуан-цзы. Трактат «Дао дэ цзин» («Канон о пу¬ти и добродетели») и его важнейшие положения. Превращение даосизма в поли¬теистическую религию. Ее догматические и культовые особенности.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Синтоизм: Истоки синтоизма. Синтоистский политеи¬стический пантеон.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Священные книги синтоизма: Кодзики и Нихонги. Простота синтоистской обрядности.</w:t>
            </w:r>
          </w:p>
        </w:tc>
      </w:tr>
      <w:tr w:rsidR="00EC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Мировые религии.</w:t>
            </w:r>
          </w:p>
        </w:tc>
      </w:tr>
      <w:tr w:rsidR="00EC62C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мировых религий - буддизма, христианства, ислама.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Буддизм.Возникновение буддизма. Будда. Основные положения вероучения буддизма. Священные книги буддизма. Этические воззрения буддистов. Течения буддизма – махаяна, хинаяна, ламаизм, дзен. Буддизм в современном мире.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Ислам.Зарождение и возникновение ислама. Личность Мухаммеда. Коран: происхождение, состав, структура. Сунна. Хадисы. Основные догматы и обряды в исламе. Основные течения ислама.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 в современном мире.</w:t>
            </w:r>
          </w:p>
        </w:tc>
      </w:tr>
      <w:tr w:rsidR="00EC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Возникновение христианства.</w:t>
            </w:r>
          </w:p>
        </w:tc>
      </w:tr>
      <w:tr w:rsidR="00EC62C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в начале христианской эры. Личность Христа. Священное Писание и Священное Предание христиан. Новый завет. Апокрифы. Раннее христианство. Гонения на христиан. Конец гонений. Христианство - религия Римской империи. Вселенские Соборы. Ереси. Арианство, монофизитство, монофелитство.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восточные церкви.</w:t>
            </w:r>
          </w:p>
        </w:tc>
      </w:tr>
      <w:tr w:rsidR="00EC62CF" w:rsidRPr="00D81F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Христианская догматика и культ.</w:t>
            </w:r>
          </w:p>
        </w:tc>
      </w:tr>
      <w:tr w:rsidR="00EC62C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догматы христианства. Символ Веры. Христианское богослужение. Христианские таинства. Культовое искусство.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посты.</w:t>
            </w:r>
          </w:p>
        </w:tc>
      </w:tr>
      <w:tr w:rsidR="00EC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Православие.</w:t>
            </w:r>
          </w:p>
        </w:tc>
      </w:tr>
      <w:tr w:rsidR="00EC62C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православия. Догматика. Православный культ. Храм. Икона. Храмовая музыка. Крещение Руси.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Православие в современном мире.</w:t>
            </w:r>
          </w:p>
        </w:tc>
      </w:tr>
      <w:tr w:rsidR="00EC62CF" w:rsidRPr="00D81F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Особенности католицизма и протестантизма.</w:t>
            </w:r>
          </w:p>
        </w:tc>
      </w:tr>
      <w:tr w:rsidR="00EC62C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Западное христианство до 1054. Великое «разделение» церквей. Особенности католической догматики. Филиокве. Обрядовые отличия католицизма. Современное состояние католицизма. Папа римский. Ватикан. Монашеские ордена. Униатские церкви.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протестантизма. Мартин Лютер и Жан Кальвин. Особенности протестантской догматики и культа. Классические течения протестантизма: лютеранство, кальвинизм, англиканство, баптизм. Современный протестантизм.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Неохристианские культы.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Свидетели Иеговы. Мормоны.</w:t>
            </w:r>
          </w:p>
        </w:tc>
      </w:tr>
      <w:tr w:rsidR="00EC62CF" w:rsidRPr="00D81F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Церкви и конфессии в современной России.</w:t>
            </w:r>
          </w:p>
        </w:tc>
      </w:tr>
      <w:tr w:rsidR="00EC62CF">
        <w:trPr>
          <w:trHeight w:hRule="exact" w:val="9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Религиозная ситуация в стране к моменту провозглашения независимости (1991 г.). Раскол в Православной Церкви. Русская Православная. Католицизм и протестантизм в современной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христианские конфессии. Ислам в России. Иудейские</w:t>
            </w:r>
          </w:p>
        </w:tc>
      </w:tr>
    </w:tbl>
    <w:p w:rsidR="00EC62CF" w:rsidRDefault="000F58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общины в стране. Секты.</w:t>
            </w:r>
          </w:p>
        </w:tc>
      </w:tr>
      <w:tr w:rsidR="00EC62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C62CF">
        <w:trPr>
          <w:trHeight w:hRule="exact" w:val="14"/>
        </w:trPr>
        <w:tc>
          <w:tcPr>
            <w:tcW w:w="9640" w:type="dxa"/>
          </w:tcPr>
          <w:p w:rsidR="00EC62CF" w:rsidRDefault="00EC62CF"/>
        </w:tc>
      </w:tr>
      <w:tr w:rsidR="00EC62CF" w:rsidRPr="00D81F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Христианская догматика и культ.</w:t>
            </w:r>
          </w:p>
        </w:tc>
      </w:tr>
      <w:tr w:rsidR="00EC62CF" w:rsidRPr="00D81FD4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христианская догматика и культ.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догматы христианства.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Символ Веры.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Христианское богослужение.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Христианские таинства.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Культовое искусство.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Праздники и посты.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Догматические, канонические и этические различия христианских конфессий.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Православный культ.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Католический культ.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Современное экуменическое движение: цели и результаты.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Культурные функции религии.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религиозной этики.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Гуманизм и религия.</w:t>
            </w:r>
          </w:p>
        </w:tc>
      </w:tr>
      <w:tr w:rsidR="00EC62CF" w:rsidRPr="00D81FD4">
        <w:trPr>
          <w:trHeight w:hRule="exact" w:val="14"/>
        </w:trPr>
        <w:tc>
          <w:tcPr>
            <w:tcW w:w="9640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Православие.</w:t>
            </w:r>
          </w:p>
        </w:tc>
      </w:tr>
      <w:tr w:rsidR="00EC62CF" w:rsidRPr="00D81FD4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православие.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православия.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Догматика.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Православный культ.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Храм.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Икона.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Храмовая музыка.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Крещение Руси.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Православие в современном мире.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Дуалистические движения в христианстве.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Русское мистическое сектантство.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Рационалистические секты в России.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Современное псевдовосточное сектантство.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Тоталитарные секты и деструктивные культы.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Искусство и религия.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Религия и нравственность.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Религия и политика (история и современность).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Наука и религия: история и перспектива взаимных отношений.</w:t>
            </w:r>
          </w:p>
        </w:tc>
      </w:tr>
    </w:tbl>
    <w:p w:rsidR="00EC62CF" w:rsidRPr="00416BF6" w:rsidRDefault="000F58FB">
      <w:pPr>
        <w:rPr>
          <w:sz w:val="0"/>
          <w:szCs w:val="0"/>
          <w:lang w:val="ru-RU"/>
        </w:rPr>
      </w:pPr>
      <w:r w:rsidRPr="00416B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D81F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Особенности католицизма и протестантизма.</w:t>
            </w:r>
          </w:p>
        </w:tc>
      </w:tr>
      <w:tr w:rsidR="00EC62CF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особенности католицизма и протестантизма.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Западное христианство до 1054.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Великое «разделение» церквей.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католической догматики.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Филиокве.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Обрядовые отличия католицизма.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Современное состояние католицизма.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Папа римский.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Ватикан.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Монашеские ордена.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Униатские церкви.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История протестантизма.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Мартин Лютер и Жан Кальвин.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протестантской догматики и культа.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Классические течения протестантизма: лютеранство, кальвинизм, англиканство, баптизм.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Современный протестантизм.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Неохристианские культы.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Свидетели Иеговы.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Мормоны.</w:t>
            </w:r>
          </w:p>
        </w:tc>
      </w:tr>
      <w:tr w:rsidR="00EC62CF">
        <w:trPr>
          <w:trHeight w:hRule="exact" w:val="14"/>
        </w:trPr>
        <w:tc>
          <w:tcPr>
            <w:tcW w:w="9640" w:type="dxa"/>
          </w:tcPr>
          <w:p w:rsidR="00EC62CF" w:rsidRDefault="00EC62CF"/>
        </w:tc>
      </w:tr>
      <w:tr w:rsidR="00EC62CF" w:rsidRPr="00D81FD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Церкви и конфессии в современной России.</w:t>
            </w:r>
          </w:p>
        </w:tc>
      </w:tr>
      <w:tr w:rsidR="00EC62CF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церкви и конфессии в современной России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Религиозная ситуация в стране к моменту провозглашения независимости (1991 г.). Раскол в Православной Церкви.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Православная.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Католицизм и протестантизм в современной России.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 христианские конфессии.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Ислам в России.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Иудейские общины в стране.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чём достоинства и недостатки типологии религий, предложенной Гегелем?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Противоречат ли друг другу исторический (эволюционный) и логический способы религиозной типологии?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Каков религиозный смысл продуцирующего обряда?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Как соотносятся магия и наука?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Основы христианской этики по Нагорной проповеди.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Теология и философия в христианской догматике.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Догматические, канонические и этические различия христианских конфессий.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Православный культ.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Католический культ.</w:t>
            </w:r>
          </w:p>
        </w:tc>
      </w:tr>
    </w:tbl>
    <w:p w:rsidR="00EC62CF" w:rsidRDefault="000F58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5B19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Тема10. Сектанство в России и мире</w:t>
            </w:r>
          </w:p>
        </w:tc>
      </w:tr>
      <w:tr w:rsidR="00EC62CF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сектанство в России и мире.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Русское мистическое сектантство.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Рационалистические секты в России.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Современное псевдовосточное сектантство.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Тоталитарные секты и деструктивные культы.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 чём состоит проблема определения секты?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Укажите разницу между рационалистическим и мистическим сектантством.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Что такое тоталитарная секта?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 чем связано появление так называемых «новых религий»?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Каковы различия между «новыми» и «традиционными» религиями?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EC62CF" w:rsidRPr="00416BF6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Психология тоталитарного сектантства.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Современные секты и политика.</w:t>
            </w:r>
          </w:p>
        </w:tc>
      </w:tr>
      <w:tr w:rsidR="00EC62C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EC62CF">
        <w:trPr>
          <w:trHeight w:hRule="exact" w:val="146"/>
        </w:trPr>
        <w:tc>
          <w:tcPr>
            <w:tcW w:w="9640" w:type="dxa"/>
          </w:tcPr>
          <w:p w:rsidR="00EC62CF" w:rsidRDefault="00EC62CF"/>
        </w:tc>
      </w:tr>
      <w:tr w:rsidR="00EC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Структурные элементы религии.</w:t>
            </w:r>
          </w:p>
        </w:tc>
      </w:tr>
      <w:tr w:rsidR="00EC62CF">
        <w:trPr>
          <w:trHeight w:hRule="exact" w:val="21"/>
        </w:trPr>
        <w:tc>
          <w:tcPr>
            <w:tcW w:w="9640" w:type="dxa"/>
          </w:tcPr>
          <w:p w:rsidR="00EC62CF" w:rsidRDefault="00EC62CF"/>
        </w:tc>
      </w:tr>
      <w:tr w:rsidR="00EC62CF" w:rsidRPr="005B1985">
        <w:trPr>
          <w:trHeight w:hRule="exact" w:val="89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структурные элементы религии.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занятии: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об объекте и предмете религиоведения как науки.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Происхождение термина «религия».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Теологический, философский и научный подходы к изучению религии.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Религиозная вера.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Теоретическое и историческое религиоведение.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Основные элементы религиозного комплекса.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Религиозное сознание.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Религиозный культ.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Религиозные организации.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Религиозная мораль.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Значение и необходимость изучения религии.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Актуальность изучения религии в наше время.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семинару обратить внимание на следующие понятия и имена: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1. Праотцы, патриархи, пророки, Моисей, Давид, Соломон, скиния, Первый храм, Второй храм, саддукеи, фарисеи, диаспора, синагога, раввин.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2. Тора, Сфарим, Танах, Талмуд, Мишна, Галаха, Агада, Гемара, Мидраши. Мицвот, Десять заповедей (Асерет-а-диброт, Декалог)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3. Догматы о Боге, мире, человеке. Мессия. Молитва.индивидуальная и общая. Тифилин. Мезуза. Кипа. Талит. Обрезание, совершеннолетие, брак и развод. Погребальный обряд. Кашрут.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4. Иудаизм ортодоксальный, реформаторский, консервативный иудаизм. Каббала. Хасидизм. Караимизм.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5. Песах, Пурим, Шавуот, Рош-ха-Шана, Йом-Кипур, Суккот, Ханука.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элементы религии: религиозное сознание, религиозный культ, религиозная мораль.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Религиозная вера.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Богословские концепции происхождения религии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философско-научные теории происхождения религии.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Философско-научная схема возникновения и развития религии.</w:t>
            </w:r>
          </w:p>
        </w:tc>
      </w:tr>
      <w:tr w:rsidR="00EC62CF" w:rsidRPr="005B1985">
        <w:trPr>
          <w:trHeight w:hRule="exact" w:val="8"/>
        </w:trPr>
        <w:tc>
          <w:tcPr>
            <w:tcW w:w="9640" w:type="dxa"/>
          </w:tcPr>
          <w:p w:rsidR="00EC62CF" w:rsidRPr="00416BF6" w:rsidRDefault="00EC62CF">
            <w:pPr>
              <w:rPr>
                <w:lang w:val="ru-RU"/>
              </w:rPr>
            </w:pPr>
          </w:p>
        </w:tc>
      </w:tr>
      <w:tr w:rsidR="00EC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Концепции происхождения религии.</w:t>
            </w:r>
          </w:p>
        </w:tc>
      </w:tr>
      <w:tr w:rsidR="00EC62CF">
        <w:trPr>
          <w:trHeight w:hRule="exact" w:val="21"/>
        </w:trPr>
        <w:tc>
          <w:tcPr>
            <w:tcW w:w="9640" w:type="dxa"/>
          </w:tcPr>
          <w:p w:rsidR="00EC62CF" w:rsidRDefault="00EC62CF"/>
        </w:tc>
      </w:tr>
      <w:tr w:rsidR="00EC62CF">
        <w:trPr>
          <w:trHeight w:hRule="exact" w:val="9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концепции происхождения религии.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занятии:</w:t>
            </w:r>
          </w:p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Богословские концепции происхождения религии.</w:t>
            </w:r>
          </w:p>
        </w:tc>
      </w:tr>
    </w:tbl>
    <w:p w:rsidR="00EC62CF" w:rsidRDefault="000F58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>
        <w:trPr>
          <w:trHeight w:hRule="exact" w:val="6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Доказательства бытия Бога.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Августин Блаженный, Ансельм Кентерберийский, Фома Аквинский, Иммануил Кант, Павел Флоренский. Прамонотеизм. В. Шмидт.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Материалистические концепции религии.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Религия как социальное явление.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О.Конт, Э.Дюркгейм, К.Маркс, М.Вебер.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Натуралистические, (биологические) концепции религии.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З.Фрейд, К-Г. Юнг, Э. Фромм.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Философско-научная схема возникновения и развития религии.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Ранние исторические формы религии: Тотемизм, фетишизм, магия, анимизм, шаманизм. Славянское язычество.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Источники вероучения: Священное Писание и Священное Предание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Христианская догматика.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Христианский культ. Таинства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Христианство в современном мире.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национально-государственных религий.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Иудаизм - происхождение, догматы, священные книги.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этапы развития иудаизма.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Иудейские праздники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Индуизм – возникновение и этапы развития, пантеон и социальная доктрина.</w:t>
            </w:r>
          </w:p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Конфуцианство как этическая система.</w:t>
            </w:r>
          </w:p>
        </w:tc>
      </w:tr>
      <w:tr w:rsidR="00EC62CF">
        <w:trPr>
          <w:trHeight w:hRule="exact" w:val="8"/>
        </w:trPr>
        <w:tc>
          <w:tcPr>
            <w:tcW w:w="9640" w:type="dxa"/>
          </w:tcPr>
          <w:p w:rsidR="00EC62CF" w:rsidRDefault="00EC62CF"/>
        </w:tc>
      </w:tr>
      <w:tr w:rsidR="00EC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Национально-государственные религии.</w:t>
            </w:r>
          </w:p>
        </w:tc>
      </w:tr>
      <w:tr w:rsidR="00EC62CF">
        <w:trPr>
          <w:trHeight w:hRule="exact" w:val="21"/>
        </w:trPr>
        <w:tc>
          <w:tcPr>
            <w:tcW w:w="9640" w:type="dxa"/>
          </w:tcPr>
          <w:p w:rsidR="00EC62CF" w:rsidRDefault="00EC62CF"/>
        </w:tc>
      </w:tr>
      <w:tr w:rsidR="00EC62CF" w:rsidRPr="005B1985">
        <w:trPr>
          <w:trHeight w:hRule="exact" w:val="87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национально-государственные религии.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занятии: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национально-государственных религий.</w:t>
            </w:r>
          </w:p>
          <w:p w:rsidR="00EC62CF" w:rsidRPr="00416BF6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Иудаизм: Происхождение и священные книги иудаизма - Танах, Талмуд. Основные этапы развития иудаизма. Основные догматы иудаизма. Иудейские секты. Караимы. Хасиды. Каббала. Модернизированный иудаизм. Обрядовая сторона иудаизма. Пищевые запреты. Посты. Молитва. Праздники.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Индуизм: Стадии развития: ведические верования, брахманизм, индуизм. Священные книги индуистов.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Индуистский пантеон. Важнейшие догматические положения. Касты и варны. География индуизма и общая численность его последователей. Основные направления индуизма: вишнуизм, рамаизм, кришнаизм, шиваизм и шактизм. Реформированный индуизм и неоиндуизм.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Конфуцианство: Кун-цзы (Конфуций) и его философско-этическое учение. Специфические черты конфуциан¬ской религии. Важнейшие книги конфуцианства: У цзин («Пятикнижие») и Сы шу («Четверокнижие»). Этические предписания конфуцианства. Принцип «чжэн мин». Неоконфуцианство.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Даосизм: Появление философской системы даосизма. Основоположники даосского философского учения - Лао-цзы и Чжуан-цзы. Трактат «Дао дэ цзин» («Канон о пу¬ти и добродетели») и его важнейшие положения. Превращение даосизма в поли¬теистическую религию. Ее догматические и культовые особенности.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Синтоизм: Истоки синтоизма. Синтоистский политеи¬стический пантеон. Священные книги синтоизма: Кодзики и Нихонги. Простота синтоистской обрядности.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семинару обратить внимание на следующие понятия и имена: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1. Мухаммад, Хадиджа, Лайла-ал-кадер, Коран, сура, аят, хиджра, сунна, хадис, халиф.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2. Аллах, расул, наби, Божественное предопределение, Страшный суд, ангел (малак), джинн.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3. Шахада, намаз, ураза, закят, хадж, джихад.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4. Шариат, ширк, куфр,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5. Курбан-байрам, ураза-байрам, мавлюд, джума.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 6. Суннизм, шиизм, хариджизм, суфизм, шейх, текие.</w:t>
            </w:r>
          </w:p>
        </w:tc>
      </w:tr>
    </w:tbl>
    <w:p w:rsidR="00EC62CF" w:rsidRPr="00CF6C6E" w:rsidRDefault="000F58FB">
      <w:pPr>
        <w:rPr>
          <w:sz w:val="0"/>
          <w:szCs w:val="0"/>
          <w:lang w:val="ru-RU"/>
        </w:rPr>
      </w:pPr>
      <w:r w:rsidRPr="00CF6C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5B1985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источники мусульманского вероучения. Коран и Сунна.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Шесть столпов веры (аркан-аль-иман)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Пять столпов ислама.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Мораль и право в исламе.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Главные праздники мусульман.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Основные направления в исламе</w:t>
            </w:r>
          </w:p>
        </w:tc>
      </w:tr>
      <w:tr w:rsidR="00EC62CF" w:rsidRPr="005B1985">
        <w:trPr>
          <w:trHeight w:hRule="exact" w:val="8"/>
        </w:trPr>
        <w:tc>
          <w:tcPr>
            <w:tcW w:w="9640" w:type="dxa"/>
          </w:tcPr>
          <w:p w:rsidR="00EC62CF" w:rsidRPr="00CF6C6E" w:rsidRDefault="00EC62CF">
            <w:pPr>
              <w:rPr>
                <w:lang w:val="ru-RU"/>
              </w:rPr>
            </w:pPr>
          </w:p>
        </w:tc>
      </w:tr>
      <w:tr w:rsidR="00EC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Мировые религии.</w:t>
            </w:r>
          </w:p>
        </w:tc>
      </w:tr>
      <w:tr w:rsidR="00EC62CF">
        <w:trPr>
          <w:trHeight w:hRule="exact" w:val="21"/>
        </w:trPr>
        <w:tc>
          <w:tcPr>
            <w:tcW w:w="9640" w:type="dxa"/>
          </w:tcPr>
          <w:p w:rsidR="00EC62CF" w:rsidRDefault="00EC62CF"/>
        </w:tc>
      </w:tr>
      <w:tr w:rsidR="00EC62CF" w:rsidRPr="005B1985">
        <w:trPr>
          <w:trHeight w:hRule="exact" w:val="70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мировые религии.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занятии: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мировых религий - буддизма, христианства, ислама.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-Буддизм. Возникновение буддизма. Будда. Основные положения вероучения буддизма. Священные книги буддизма. Этические воззрения буддистов. Течения буддизма – махаяна, хинаяна, ламаизм, дзен. Буддизм в современном мире.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-Ислам. Зарождение и возникновение ислама. Личность Мухаммеда. Коран: происхождение, состав, структура. Сунна. Хадисы. Основные догматы и обряды в исламе. Основные течения ислама. Ислам в современном мире.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свободы совести.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Свобода религии и атеистических убеждений как элементы свободы совести.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Понятие совести как ответственности человека за свои дела перед обществом.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Идея свободы совести в международном праве: Всеобщая декларация прав человека, Международный пакт о гражданских и политических правах.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Законодательное обеспечение свободы совести в современной России. Конституция РФ о свободе совести и вероисповедания. Закон РФ 125-ФЗ от 26.09.1997 г. «О свободе совести и о религиозных объединениях».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рефератов: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мировых религий - буддизма, христианства, ислама.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Вероучение буддизма.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Коран и Сунна.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Пять столпов ислама.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Основные направления в исламе.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Священное Писание и Священное Предание христиан.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Основные догматы христианства. Символ веры.</w:t>
            </w:r>
          </w:p>
        </w:tc>
      </w:tr>
      <w:tr w:rsidR="00EC62CF" w:rsidRPr="005B1985">
        <w:trPr>
          <w:trHeight w:hRule="exact" w:val="8"/>
        </w:trPr>
        <w:tc>
          <w:tcPr>
            <w:tcW w:w="9640" w:type="dxa"/>
          </w:tcPr>
          <w:p w:rsidR="00EC62CF" w:rsidRPr="00CF6C6E" w:rsidRDefault="00EC62CF">
            <w:pPr>
              <w:rPr>
                <w:lang w:val="ru-RU"/>
              </w:rPr>
            </w:pPr>
          </w:p>
        </w:tc>
      </w:tr>
      <w:tr w:rsidR="00EC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Возникновение христианства.</w:t>
            </w:r>
          </w:p>
        </w:tc>
      </w:tr>
      <w:tr w:rsidR="00EC62CF">
        <w:trPr>
          <w:trHeight w:hRule="exact" w:val="21"/>
        </w:trPr>
        <w:tc>
          <w:tcPr>
            <w:tcW w:w="9640" w:type="dxa"/>
          </w:tcPr>
          <w:p w:rsidR="00EC62CF" w:rsidRDefault="00EC62CF"/>
        </w:tc>
      </w:tr>
      <w:tr w:rsidR="00EC62CF">
        <w:trPr>
          <w:trHeight w:hRule="exact" w:val="569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Цель: Изучить возникновение христианства.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для обсуждения на практическом занятии: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Мир в начале христианской эры.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Личность Христа.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Священное Писание и Священное Предание христиан.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Новый завет.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Апокрифы.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Раннее христианство.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Гонения на христиан.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Конец гонений.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Христианство - религия Римской империи.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Вселенские Соборы. Ереси.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Арианство, монофизитство, монофелитство.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Древние восточные церкви.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для проверки освоения компетенций: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Религия, магия и наука.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Искусство и элементарные формы духовной жизни.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Мифология и религия.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Прамонотеизм: аргументы за и против.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Главные религиозные идеи «Эпоса о Гильгамеше».</w:t>
            </w:r>
          </w:p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рефератов:</w:t>
            </w:r>
          </w:p>
        </w:tc>
      </w:tr>
    </w:tbl>
    <w:p w:rsidR="00EC62CF" w:rsidRDefault="000F58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5B1985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Коран и Библия.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Раннее христианство по книгам Нового Завета и по историческим свидетельствам.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История канонизации Нового Завета.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Этапы развития христианского богословия.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Основы христианской этики по Нагорной проповеди.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Теология и философия в христианской догматике.</w:t>
            </w:r>
          </w:p>
        </w:tc>
      </w:tr>
      <w:tr w:rsidR="00EC62CF" w:rsidRPr="005B198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EC62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C62CF" w:rsidRPr="005B1985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религиозные течения» / Пыхтеева Елена Викторовна. – Омск: Изд-во Омской гуманитарной академии, 2020.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C62CF" w:rsidRPr="005B1985">
        <w:trPr>
          <w:trHeight w:hRule="exact" w:val="138"/>
        </w:trPr>
        <w:tc>
          <w:tcPr>
            <w:tcW w:w="9640" w:type="dxa"/>
          </w:tcPr>
          <w:p w:rsidR="00EC62CF" w:rsidRPr="00CF6C6E" w:rsidRDefault="00EC62CF">
            <w:pPr>
              <w:rPr>
                <w:lang w:val="ru-RU"/>
              </w:rPr>
            </w:pPr>
          </w:p>
        </w:tc>
      </w:tr>
      <w:tr w:rsidR="00EC62C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C62CF" w:rsidRPr="005B198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Народностно-национальные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Яблоков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Бочковская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Винокуров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Дубянский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Забияко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Лапина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Милянюк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Мокринский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Навлицкая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Орёл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Тажуризина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Фадеев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978-5-534-03389-2.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hyperlink r:id="rId4" w:history="1">
              <w:r w:rsidR="000B7FBC">
                <w:rPr>
                  <w:rStyle w:val="a3"/>
                  <w:lang w:val="ru-RU"/>
                </w:rPr>
                <w:t>https://www.biblio-online.ru/bcode/434463</w:t>
              </w:r>
            </w:hyperlink>
            <w:r w:rsidRPr="00CF6C6E">
              <w:rPr>
                <w:lang w:val="ru-RU"/>
              </w:rPr>
              <w:t xml:space="preserve"> </w:t>
            </w:r>
          </w:p>
        </w:tc>
      </w:tr>
      <w:tr w:rsidR="00EC62C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Эзотерические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Фархитдинова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978-5-534-03412-7.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0B7FBC">
                <w:rPr>
                  <w:rStyle w:val="a3"/>
                </w:rPr>
                <w:t>https://urait.ru/bcode/438580</w:t>
              </w:r>
            </w:hyperlink>
            <w:r>
              <w:t xml:space="preserve"> </w:t>
            </w:r>
          </w:p>
        </w:tc>
      </w:tr>
      <w:tr w:rsidR="00EC62CF" w:rsidRPr="005B198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Шахнович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Браткин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Ломоносов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Михельсон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Терюкова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Чумакова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273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978-5-534-01123-4.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hyperlink r:id="rId6" w:history="1">
              <w:r w:rsidR="000B7FBC">
                <w:rPr>
                  <w:rStyle w:val="a3"/>
                  <w:lang w:val="ru-RU"/>
                </w:rPr>
                <w:t>https://www.biblio-online.ru/bcode/432093</w:t>
              </w:r>
            </w:hyperlink>
            <w:r w:rsidRPr="00CF6C6E">
              <w:rPr>
                <w:lang w:val="ru-RU"/>
              </w:rPr>
              <w:t xml:space="preserve"> </w:t>
            </w:r>
          </w:p>
        </w:tc>
      </w:tr>
      <w:tr w:rsidR="00EC62CF" w:rsidRPr="005B1985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Буддизм.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церкви.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Православие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Яблоков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Апполонов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Ацамба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Бектимирова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Горбылев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Ершова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Кантеров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Кириллина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Китинов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Саврей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Сафронова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Тажуризина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978-5-534-03798-2.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hyperlink r:id="rId7" w:history="1">
              <w:r w:rsidR="000B7FBC">
                <w:rPr>
                  <w:rStyle w:val="a3"/>
                  <w:lang w:val="ru-RU"/>
                </w:rPr>
                <w:t>https://www.biblio-online.ru/bcode/434464</w:t>
              </w:r>
            </w:hyperlink>
            <w:r w:rsidRPr="00CF6C6E">
              <w:rPr>
                <w:lang w:val="ru-RU"/>
              </w:rPr>
              <w:t xml:space="preserve"> </w:t>
            </w:r>
          </w:p>
        </w:tc>
      </w:tr>
    </w:tbl>
    <w:p w:rsidR="00EC62CF" w:rsidRPr="00CF6C6E" w:rsidRDefault="000F58FB">
      <w:pPr>
        <w:rPr>
          <w:sz w:val="0"/>
          <w:szCs w:val="0"/>
          <w:lang w:val="ru-RU"/>
        </w:rPr>
      </w:pPr>
      <w:r w:rsidRPr="00CF6C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EC62CF" w:rsidRPr="005B1985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конфессии.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Ислам.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Яблоков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Апполонов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Ацамба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Бектимирова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Горбылев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Ершова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Кантеров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Кириллина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Китинов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Саврей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Сафронова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Тажуризина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978-5-534-03802-6.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hyperlink r:id="rId8" w:history="1">
              <w:r w:rsidR="000B7FBC">
                <w:rPr>
                  <w:rStyle w:val="a3"/>
                  <w:lang w:val="ru-RU"/>
                </w:rPr>
                <w:t>https://urait.ru/bcode/451823</w:t>
              </w:r>
            </w:hyperlink>
            <w:r w:rsidRPr="00CF6C6E">
              <w:rPr>
                <w:lang w:val="ru-RU"/>
              </w:rPr>
              <w:t xml:space="preserve"> </w:t>
            </w:r>
          </w:p>
        </w:tc>
      </w:tr>
      <w:tr w:rsidR="00EC62CF" w:rsidRPr="005B1985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Народностно-национальные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Яблоков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Бочковская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Винокуров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Дубянский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Забияко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Лапина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Милянюк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Мокринский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Навлицкая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Орёл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Тажуризина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Фадеев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978-5-534-03389-2.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hyperlink r:id="rId9" w:history="1">
              <w:r w:rsidR="000B7FBC">
                <w:rPr>
                  <w:rStyle w:val="a3"/>
                  <w:lang w:val="ru-RU"/>
                </w:rPr>
                <w:t>https://urait.ru/bcode/451821</w:t>
              </w:r>
            </w:hyperlink>
            <w:r w:rsidRPr="00CF6C6E">
              <w:rPr>
                <w:lang w:val="ru-RU"/>
              </w:rPr>
              <w:t xml:space="preserve"> </w:t>
            </w:r>
          </w:p>
        </w:tc>
      </w:tr>
      <w:tr w:rsidR="00EC62CF" w:rsidRPr="005B198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Религиоведение.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Немировская,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Религиоведение.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978-5-89789-050-7.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hyperlink r:id="rId10" w:history="1">
              <w:r w:rsidR="000B7FBC">
                <w:rPr>
                  <w:rStyle w:val="a3"/>
                  <w:lang w:val="ru-RU"/>
                </w:rPr>
                <w:t>http://www.iprbookshop.ru/21309.html</w:t>
              </w:r>
            </w:hyperlink>
            <w:r w:rsidRPr="00CF6C6E">
              <w:rPr>
                <w:lang w:val="ru-RU"/>
              </w:rPr>
              <w:t xml:space="preserve"> </w:t>
            </w:r>
          </w:p>
        </w:tc>
      </w:tr>
      <w:tr w:rsidR="00EC62CF" w:rsidRPr="005B198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Зубов,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Суворовой,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нон-фикшн,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978-5-91671-602-3.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hyperlink r:id="rId11" w:history="1">
              <w:r w:rsidR="000B7FBC">
                <w:rPr>
                  <w:rStyle w:val="a3"/>
                  <w:lang w:val="ru-RU"/>
                </w:rPr>
                <w:t>http://www.iprbookshop.ru/93027.html</w:t>
              </w:r>
            </w:hyperlink>
            <w:r w:rsidRPr="00CF6C6E">
              <w:rPr>
                <w:lang w:val="ru-RU"/>
              </w:rPr>
              <w:t xml:space="preserve"> </w:t>
            </w:r>
          </w:p>
        </w:tc>
      </w:tr>
      <w:tr w:rsidR="00EC62CF">
        <w:trPr>
          <w:trHeight w:hRule="exact" w:val="277"/>
        </w:trPr>
        <w:tc>
          <w:tcPr>
            <w:tcW w:w="285" w:type="dxa"/>
          </w:tcPr>
          <w:p w:rsidR="00EC62CF" w:rsidRPr="00CF6C6E" w:rsidRDefault="00EC62C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C62CF">
        <w:trPr>
          <w:trHeight w:val="29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978-5-534-06784-2.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0B7FBC">
                <w:rPr>
                  <w:rStyle w:val="a3"/>
                </w:rPr>
                <w:t>https://urait.ru/bcode/441587</w:t>
              </w:r>
            </w:hyperlink>
            <w:r>
              <w:t xml:space="preserve"> </w:t>
            </w:r>
          </w:p>
        </w:tc>
      </w:tr>
      <w:tr w:rsidR="00EC62CF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EC62CF"/>
        </w:tc>
      </w:tr>
      <w:tr w:rsidR="00EC62C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Астапов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Бурлуцкий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Капустин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978-5-534-10158-4.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0B7FBC">
                <w:rPr>
                  <w:rStyle w:val="a3"/>
                </w:rPr>
                <w:t>https://urait.ru/bcode/429451</w:t>
              </w:r>
            </w:hyperlink>
            <w:r>
              <w:t xml:space="preserve"> </w:t>
            </w:r>
          </w:p>
        </w:tc>
      </w:tr>
      <w:tr w:rsidR="00EC62CF" w:rsidRPr="005B198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Лобазова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978-5-534-10415-8.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6C6E">
              <w:rPr>
                <w:lang w:val="ru-RU"/>
              </w:rPr>
              <w:t xml:space="preserve"> </w:t>
            </w:r>
            <w:hyperlink r:id="rId14" w:history="1">
              <w:r w:rsidR="000B7FBC">
                <w:rPr>
                  <w:rStyle w:val="a3"/>
                  <w:lang w:val="ru-RU"/>
                </w:rPr>
                <w:t>https://urait.ru/bcode/429988</w:t>
              </w:r>
            </w:hyperlink>
            <w:r w:rsidRPr="00CF6C6E">
              <w:rPr>
                <w:lang w:val="ru-RU"/>
              </w:rPr>
              <w:t xml:space="preserve"> </w:t>
            </w:r>
          </w:p>
        </w:tc>
      </w:tr>
      <w:tr w:rsidR="00EC62C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Онтология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F6C6E">
              <w:rPr>
                <w:lang w:val="ru-RU"/>
              </w:rPr>
              <w:t xml:space="preserve"> 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F6C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978-5-534-06785-9.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0B7FBC">
                <w:rPr>
                  <w:rStyle w:val="a3"/>
                </w:rPr>
                <w:t>https://urait.ru/bcode/454844</w:t>
              </w:r>
            </w:hyperlink>
            <w:r>
              <w:t xml:space="preserve"> </w:t>
            </w:r>
          </w:p>
        </w:tc>
      </w:tr>
      <w:tr w:rsidR="00EC62CF" w:rsidRPr="005B198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C62CF" w:rsidRPr="005B1985">
        <w:trPr>
          <w:trHeight w:hRule="exact" w:val="629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6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7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8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9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20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21" w:history="1">
              <w:r w:rsidR="00B26A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22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23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24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5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6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7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8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</w:t>
            </w:r>
          </w:p>
        </w:tc>
      </w:tr>
    </w:tbl>
    <w:p w:rsidR="00EC62CF" w:rsidRPr="00CF6C6E" w:rsidRDefault="000F58FB">
      <w:pPr>
        <w:rPr>
          <w:sz w:val="0"/>
          <w:szCs w:val="0"/>
          <w:lang w:val="ru-RU"/>
        </w:rPr>
      </w:pPr>
      <w:r w:rsidRPr="00CF6C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5B198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как на территории организации, так и вне ее.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C62CF" w:rsidRPr="005B198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C62CF">
        <w:trPr>
          <w:trHeight w:hRule="exact" w:val="115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задачи «по</w:t>
            </w:r>
          </w:p>
        </w:tc>
      </w:tr>
    </w:tbl>
    <w:p w:rsidR="00EC62CF" w:rsidRDefault="000F58F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5B1985">
        <w:trPr>
          <w:trHeight w:hRule="exact" w:val="2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C62CF" w:rsidRPr="005B198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C62CF" w:rsidRPr="005B198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C62CF" w:rsidRPr="00CF6C6E" w:rsidRDefault="00EC6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C62CF" w:rsidRDefault="000F5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C62CF" w:rsidRPr="00CF6C6E" w:rsidRDefault="00EC62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C62CF" w:rsidRPr="005B19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9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C62CF" w:rsidRPr="005B19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30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EC62CF" w:rsidRPr="005B19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31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EC62C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32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C62CF" w:rsidRPr="005B19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EC62CF" w:rsidRPr="005B19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33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EC62CF" w:rsidRPr="005B19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34" w:history="1">
              <w:r w:rsidR="000B7F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EC62CF" w:rsidRPr="005B19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5" w:history="1">
              <w:r w:rsidR="00B26A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EC62CF" w:rsidRPr="005B198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6" w:history="1">
              <w:r w:rsidR="00B26A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EC62C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C62CF" w:rsidRPr="005B1985">
        <w:trPr>
          <w:trHeight w:hRule="exact" w:val="56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</w:t>
            </w:r>
          </w:p>
        </w:tc>
      </w:tr>
    </w:tbl>
    <w:p w:rsidR="00EC62CF" w:rsidRPr="00CF6C6E" w:rsidRDefault="000F58FB">
      <w:pPr>
        <w:rPr>
          <w:sz w:val="0"/>
          <w:szCs w:val="0"/>
          <w:lang w:val="ru-RU"/>
        </w:rPr>
      </w:pPr>
      <w:r w:rsidRPr="00CF6C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5B1985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 деятельности;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C62CF" w:rsidRPr="005B1985">
        <w:trPr>
          <w:trHeight w:hRule="exact" w:val="277"/>
        </w:trPr>
        <w:tc>
          <w:tcPr>
            <w:tcW w:w="9640" w:type="dxa"/>
          </w:tcPr>
          <w:p w:rsidR="00EC62CF" w:rsidRPr="00CF6C6E" w:rsidRDefault="00EC62CF">
            <w:pPr>
              <w:rPr>
                <w:lang w:val="ru-RU"/>
              </w:rPr>
            </w:pPr>
          </w:p>
        </w:tc>
      </w:tr>
      <w:tr w:rsidR="00EC62CF" w:rsidRPr="005B198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C62CF" w:rsidRPr="005B1985">
        <w:trPr>
          <w:trHeight w:hRule="exact" w:val="123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7" w:history="1">
              <w:r w:rsidR="00B26A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</w:p>
        </w:tc>
      </w:tr>
    </w:tbl>
    <w:p w:rsidR="00EC62CF" w:rsidRPr="00CF6C6E" w:rsidRDefault="000F58FB">
      <w:pPr>
        <w:rPr>
          <w:sz w:val="0"/>
          <w:szCs w:val="0"/>
          <w:lang w:val="ru-RU"/>
        </w:rPr>
      </w:pPr>
      <w:r w:rsidRPr="00CF6C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C62CF" w:rsidRPr="005B198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Pr="00CF6C6E" w:rsidRDefault="000F58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EC62CF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62CF" w:rsidRDefault="000F58FB">
            <w:pPr>
              <w:spacing w:after="0" w:line="240" w:lineRule="auto"/>
              <w:rPr>
                <w:sz w:val="24"/>
                <w:szCs w:val="24"/>
              </w:rPr>
            </w:pPr>
            <w:r w:rsidRPr="00CF6C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</w:tbl>
    <w:p w:rsidR="00EC62CF" w:rsidRDefault="00EC62CF"/>
    <w:sectPr w:rsidR="00EC62CF" w:rsidSect="000E12C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7FBC"/>
    <w:rsid w:val="000E12C8"/>
    <w:rsid w:val="000F58FB"/>
    <w:rsid w:val="001F0BC7"/>
    <w:rsid w:val="002846D3"/>
    <w:rsid w:val="00416BF6"/>
    <w:rsid w:val="005B1985"/>
    <w:rsid w:val="00B26A82"/>
    <w:rsid w:val="00C71349"/>
    <w:rsid w:val="00CF6C6E"/>
    <w:rsid w:val="00D31453"/>
    <w:rsid w:val="00D81FD4"/>
    <w:rsid w:val="00DE4B93"/>
    <w:rsid w:val="00E209E2"/>
    <w:rsid w:val="00EC62CF"/>
    <w:rsid w:val="00FA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A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7F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823" TargetMode="External"/><Relationship Id="rId13" Type="http://schemas.openxmlformats.org/officeDocument/2006/relationships/hyperlink" Target="https://urait.ru/bcode/429451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president.kremlin.ru" TargetMode="External"/><Relationship Id="rId7" Type="http://schemas.openxmlformats.org/officeDocument/2006/relationships/hyperlink" Target="https://www.biblio-online.ru/bcode/434464" TargetMode="External"/><Relationship Id="rId12" Type="http://schemas.openxmlformats.org/officeDocument/2006/relationships/hyperlink" Target="https://urait.ru/bcode/441587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2093" TargetMode="External"/><Relationship Id="rId11" Type="http://schemas.openxmlformats.org/officeDocument/2006/relationships/hyperlink" Target="http://www.iprbookshop.ru/93027.html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" TargetMode="External"/><Relationship Id="rId37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38580" TargetMode="External"/><Relationship Id="rId15" Type="http://schemas.openxmlformats.org/officeDocument/2006/relationships/hyperlink" Target="https://urait.ru/bcode/454844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://www.gks.ru" TargetMode="External"/><Relationship Id="rId10" Type="http://schemas.openxmlformats.org/officeDocument/2006/relationships/hyperlink" Target="http://www.iprbookshop.ru/21309.html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" TargetMode="External"/><Relationship Id="rId4" Type="http://schemas.openxmlformats.org/officeDocument/2006/relationships/hyperlink" Target="https://www.biblio-online.ru/bcode/434463" TargetMode="External"/><Relationship Id="rId9" Type="http://schemas.openxmlformats.org/officeDocument/2006/relationships/hyperlink" Target="https://urait.ru/bcode/451821" TargetMode="External"/><Relationship Id="rId14" Type="http://schemas.openxmlformats.org/officeDocument/2006/relationships/hyperlink" Target="https://urait.ru/bcode/429988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govern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8440</Words>
  <Characters>48108</Characters>
  <Application>Microsoft Office Word</Application>
  <DocSecurity>0</DocSecurity>
  <Lines>400</Lines>
  <Paragraphs>112</Paragraphs>
  <ScaleCrop>false</ScaleCrop>
  <Company/>
  <LinksUpToDate>false</LinksUpToDate>
  <CharactersWithSpaces>56436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2020-2021_ФГОС3++2020_Бак-ОФО-Полит(20)_plx_Современные религиозные течения</dc:title>
  <dc:creator>FastReport.NET</dc:creator>
  <cp:lastModifiedBy>umo-04</cp:lastModifiedBy>
  <cp:revision>12</cp:revision>
  <dcterms:created xsi:type="dcterms:W3CDTF">2021-05-19T05:10:00Z</dcterms:created>
  <dcterms:modified xsi:type="dcterms:W3CDTF">2023-09-20T09:54:00Z</dcterms:modified>
</cp:coreProperties>
</file>